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bando mobilita’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progetto d’eccellenza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Periodo </w:t>
      </w:r>
      <w:r w:rsidDel="00000000" w:rsidR="00000000" w:rsidRPr="00000000">
        <w:rPr>
          <w:b w:val="1"/>
          <w:sz w:val="32"/>
          <w:szCs w:val="32"/>
          <w:rtl w:val="0"/>
        </w:rPr>
        <w:t xml:space="preserve">febbraio</w:t>
      </w: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 202</w:t>
      </w:r>
      <w:r w:rsidDel="00000000" w:rsidR="00000000" w:rsidRPr="00000000">
        <w:rPr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-</w:t>
      </w:r>
      <w:r w:rsidDel="00000000" w:rsidR="00000000" w:rsidRPr="00000000">
        <w:rPr>
          <w:b w:val="1"/>
          <w:sz w:val="32"/>
          <w:szCs w:val="32"/>
          <w:rtl w:val="0"/>
        </w:rPr>
        <w:t xml:space="preserve">dicembre</w:t>
      </w: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 202</w:t>
      </w:r>
      <w:r w:rsidDel="00000000" w:rsidR="00000000" w:rsidRPr="00000000">
        <w:rPr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8"/>
        <w:gridCol w:w="6480"/>
        <w:tblGridChange w:id="0">
          <w:tblGrid>
            <w:gridCol w:w="3528"/>
            <w:gridCol w:w="64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Nome e cognome del proponente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Ruolo: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Titolo della ricerca / motivo della visita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Nome contatto all’estero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Istituzione e Dipartimento proposto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Periodo della missione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</w:pPr>
      <w:r w:rsidDel="00000000" w:rsidR="00000000" w:rsidRPr="00000000">
        <w:rPr>
          <w:b w:val="1"/>
          <w:smallCaps w:val="0"/>
          <w:rtl w:val="0"/>
        </w:rPr>
        <w:t xml:space="preserve">DETTAGLI DELLA MOBILITA’ PROPOSTA (OBBLIGATORIO)</w:t>
      </w:r>
    </w:p>
    <w:tbl>
      <w:tblPr>
        <w:tblStyle w:val="Table2"/>
        <w:tblW w:w="1036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4680"/>
        <w:tblGridChange w:id="0">
          <w:tblGrid>
            <w:gridCol w:w="5688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PERIODO</w:t>
            </w:r>
            <w:r w:rsidDel="00000000" w:rsidR="00000000" w:rsidRPr="00000000">
              <w:rPr>
                <w:smallCaps w:val="0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DURATA (IN MESI):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LUOGO DI STUDIO: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PRINCIPALE CONTATTO NEL LUOGO DI VISITA: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TITOLO DEL PROGETTO: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Principale oggetto dello studio (</w:t>
            </w:r>
            <w:r w:rsidDel="00000000" w:rsidR="00000000" w:rsidRPr="00000000">
              <w:rPr>
                <w:b w:val="1"/>
                <w:i w:val="1"/>
                <w:smallCaps w:val="0"/>
                <w:rtl w:val="0"/>
              </w:rPr>
              <w:t xml:space="preserve">non più di 1 pagina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i w:val="1"/>
                <w:smallCaps w:val="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mallCaps w:val="0"/>
                <w:rtl w:val="0"/>
              </w:rPr>
              <w:t xml:space="preserve">), inclusa la rilevanza della ricerca e i risultati attesi:</w:t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</w:pPr>
      <w:r w:rsidDel="00000000" w:rsidR="00000000" w:rsidRPr="00000000">
        <w:rPr>
          <w:b w:val="1"/>
          <w:smallCaps w:val="0"/>
          <w:rtl w:val="0"/>
        </w:rPr>
        <w:t xml:space="preserve">EVENTUALI COLLABORAZIONI DA SVILUPPARE FRA I DUE DIPARTIMENTI (FACOLTATIVO)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68"/>
        <w:tblGridChange w:id="0">
          <w:tblGrid>
            <w:gridCol w:w="10368"/>
          </w:tblGrid>
        </w:tblGridChange>
      </w:tblGrid>
      <w:tr>
        <w:trPr>
          <w:cantSplit w:val="0"/>
          <w:trHeight w:val="2175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</w:pPr>
      <w:r w:rsidDel="00000000" w:rsidR="00000000" w:rsidRPr="00000000">
        <w:rPr>
          <w:b w:val="1"/>
          <w:smallCaps w:val="0"/>
          <w:rtl w:val="0"/>
        </w:rPr>
        <w:t xml:space="preserve">RICADUTE PER IL PROGETTO ‘MOBILITY AND THE HUMANITIES’ (OBBLIGATORIO)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6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68"/>
        <w:tblGridChange w:id="0">
          <w:tblGrid>
            <w:gridCol w:w="10368"/>
          </w:tblGrid>
        </w:tblGridChange>
      </w:tblGrid>
      <w:tr>
        <w:trPr>
          <w:cantSplit w:val="0"/>
          <w:trHeight w:val="3465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b w:val="1"/>
          <w:smallCaps w:val="0"/>
          <w:u w:val="none"/>
        </w:rPr>
      </w:pPr>
      <w:r w:rsidDel="00000000" w:rsidR="00000000" w:rsidRPr="00000000">
        <w:rPr>
          <w:b w:val="1"/>
          <w:smallCaps w:val="0"/>
          <w:rtl w:val="0"/>
        </w:rPr>
        <w:t xml:space="preserve">COSTI DELLA VISITA*</w:t>
      </w:r>
    </w:p>
    <w:tbl>
      <w:tblPr>
        <w:tblStyle w:val="Table5"/>
        <w:tblW w:w="10263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25"/>
        <w:gridCol w:w="2137.9999999999995"/>
        <w:tblGridChange w:id="0">
          <w:tblGrid>
            <w:gridCol w:w="8125"/>
            <w:gridCol w:w="2137.9999999999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TRASPORTI</w:t>
            </w:r>
            <w:r w:rsidDel="00000000" w:rsidR="00000000" w:rsidRPr="00000000">
              <w:rPr>
                <w:smallCaps w:val="0"/>
                <w:rtl w:val="0"/>
              </w:rPr>
              <w:t xml:space="preserve"> (dare dettagli sul mezzo impiegato)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ALLOGGIO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ALTRO (specificare)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Totale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3b3b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3b3b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* Massimo 5.000 euro. IL CONTRIBUTO POTRA’ ESSERE RIMODULATO IN BASE ALLA QUALITA’ DEL PROGETTO E ALLA NUMEROSITA’ DELLE RICHIESTE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mallCaps w:val="0"/>
        </w:rPr>
      </w:pPr>
      <w:r w:rsidDel="00000000" w:rsidR="00000000" w:rsidRPr="00000000">
        <w:rPr>
          <w:b w:val="1"/>
          <w:smallCaps w:val="0"/>
          <w:u w:val="single"/>
          <w:rtl w:val="0"/>
        </w:rPr>
        <w:t xml:space="preserve">ALLEGARE LETTERA D’INVITO / ACCETTAZIONE (OBBLIGATORIO)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618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18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39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1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qcYp3WSlVvKwWVU1L2CLcTWDQ==">AMUW2mVxNfxmutJDhtWYrqsRhMNyXrGRbeXedcOT/ANnqmXViMAacFvsAWfhQg5X1X3epBV2KRctt8GCMsJtqx7VbUCuRVRGrrDg3P4lFCHHRszfwy25Zck=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