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della prof.ssa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Marina Bertoncin.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IpXtKtIDmWCjTfew0kje94bkw==">AMUW2mXEQqVKzZoJH65vKeiM4L1Ma6FeZ5W0QCSgiu1V9Vh8vDCsLmUlpO3sKkfylYqS3t6HODikYEuatCw13tFJfWxdlLI9a46cEMV8d22j43MvkRFp/mpWNPXiThNBv5o9UN/KjHPU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