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color w:val="ff0000"/>
          <w:sz w:val="19"/>
          <w:szCs w:val="19"/>
          <w:highlight w:val="yellow"/>
        </w:rPr>
      </w:pPr>
      <w:r w:rsidDel="00000000" w:rsidR="00000000" w:rsidRPr="00000000">
        <w:rPr>
          <w:color w:val="ff0000"/>
          <w:sz w:val="19"/>
          <w:szCs w:val="19"/>
          <w:highlight w:val="yellow"/>
          <w:rtl w:val="0"/>
        </w:rPr>
        <w:t xml:space="preserve">N.B. Il presente fac-simile è indicativo. 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color w:val="ff0000"/>
          <w:sz w:val="19"/>
          <w:szCs w:val="19"/>
          <w:highlight w:val="yellow"/>
        </w:rPr>
      </w:pPr>
      <w:r w:rsidDel="00000000" w:rsidR="00000000" w:rsidRPr="00000000">
        <w:rPr>
          <w:color w:val="ff0000"/>
          <w:sz w:val="19"/>
          <w:szCs w:val="19"/>
          <w:highlight w:val="yellow"/>
          <w:rtl w:val="0"/>
        </w:rPr>
        <w:t xml:space="preserve">Ogni fornitore può usare il proprio format (comunque su carta intestata, non in corpo di e-mail), è indispensabile però che siano presenti tutte le informazioni sottolineate in giallo.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sz w:val="19"/>
          <w:szCs w:val="19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sz w:val="19"/>
          <w:szCs w:val="19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sz w:val="19"/>
          <w:szCs w:val="19"/>
          <w:highlight w:val="yellow"/>
        </w:rPr>
      </w:pPr>
      <w:r w:rsidDel="00000000" w:rsidR="00000000" w:rsidRPr="00000000">
        <w:rPr>
          <w:sz w:val="19"/>
          <w:szCs w:val="19"/>
          <w:highlight w:val="yellow"/>
          <w:rtl w:val="0"/>
        </w:rPr>
        <w:t xml:space="preserve">Nome Cognome Professionista / Ragione Sociale Ditta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Indirizzo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Codice fiscale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Partita IVA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Telefono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Alla c. a. del prof. xxxxxx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left="5664" w:firstLine="0"/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Dipartimento di Scienze Storiche, Geografiche e dell’Antichità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ind w:left="5664" w:firstLine="0"/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Via del Vescovado 30 - 35141 Padova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ind w:left="5664" w:firstLine="0"/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P.Iva 00742430283 - CF </w:t>
      </w:r>
      <w:r w:rsidDel="00000000" w:rsidR="00000000" w:rsidRPr="00000000">
        <w:rPr>
          <w:rFonts w:ascii="Calibri" w:cs="Calibri" w:eastAsia="Calibri" w:hAnsi="Calibri"/>
          <w:color w:val="202124"/>
          <w:highlight w:val="yellow"/>
          <w:rtl w:val="0"/>
        </w:rPr>
        <w:t xml:space="preserve">80006480281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Preventivo per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 la traduzione/revisione dal (lingua) al (lingua)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Revisione o Traduzione Titolo Articolo 1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Calibri" w:cs="Calibri" w:eastAsia="Calibri" w:hAnsi="Calibri"/>
          <w:highlight w:val="yellow"/>
        </w:rPr>
      </w:pPr>
      <w:bookmarkStart w:colFirst="0" w:colLast="0" w:name="_ess3h4ad30u1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Numero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parole/caratteri x 0,00 € a parola/carattere (si prega di non inserire il prezzo a cartella poiché la misurazione delle cartelle ha standard variabile)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bookmarkStart w:colFirst="0" w:colLast="0" w:name="_ed994rvohjst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Totale ………………………………………………………………………………………………………………………………………..€ 0,00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Calibri" w:cs="Calibri" w:eastAsia="Calibri" w:hAnsi="Calibri"/>
        </w:rPr>
      </w:pPr>
      <w:bookmarkStart w:colFirst="0" w:colLast="0" w:name="_dk5in7eh9zh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Revisione o Traduzione Titolo Articolo 2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Calibri" w:cs="Calibri" w:eastAsia="Calibri" w:hAnsi="Calibri"/>
          <w:highlight w:val="yellow"/>
        </w:rPr>
      </w:pPr>
      <w:bookmarkStart w:colFirst="0" w:colLast="0" w:name="_ess3h4ad30u1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Numero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parole/caratteri x 0,00 € a parola/carattere (si prega di non inserire il prezzo a cartella poiché la misurazione delle cartelle ha standard variabile)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bookmarkStart w:colFirst="0" w:colLast="0" w:name="_ed994rvohjst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Totale ………………………………………………………………………………………………………………………………………..€ 0,00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bookmarkStart w:colFirst="0" w:colLast="0" w:name="_x673sh1gs55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Revisione o Traduzione Titolo Articolo 3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Calibri" w:cs="Calibri" w:eastAsia="Calibri" w:hAnsi="Calibri"/>
          <w:highlight w:val="yellow"/>
        </w:rPr>
      </w:pPr>
      <w:bookmarkStart w:colFirst="0" w:colLast="0" w:name="_ess3h4ad30u1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Numero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parole/caratteri x 0,00 € a parola/carattere (si prega di non inserire il prezzo a cartella poiché la misurazione delle cartelle ha standard variabile)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ed994rvohjst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Totale ………………………………………………………………………………………………………………………………………..€ 0,00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bookmarkStart w:colFirst="0" w:colLast="0" w:name="_jjrqxxhtvl2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(ecc.)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Totale Imponibile ……………………………………………………….……………………………………………………………..€ 0,00</w:t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Se prevista: ---------- Rivalsa Inps 4 %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…………………………………………….………………...……………..………...€ 0,00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Se prevista:-----------IVA 22%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…………………….………………………………………………………….………..………...€ 0,00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Totale fattura …….……………………………………………………….……………………………………………………………..€ 0,00</w:t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Consegna del servizio entro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il ---- oppure XX giorni successivi alla stipula del contratto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Luogo, data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Timbro o 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689.6456692913421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