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3C038" w14:textId="3D95F867" w:rsidR="00396EDF" w:rsidRPr="00EF4D33" w:rsidRDefault="002743AD" w:rsidP="00396EDF">
      <w:pPr>
        <w:jc w:val="center"/>
        <w:rPr>
          <w:rFonts w:ascii="Arial" w:hAnsi="Arial" w:cs="Arial"/>
          <w:b/>
          <w:sz w:val="22"/>
          <w:szCs w:val="22"/>
        </w:rPr>
      </w:pPr>
      <w:r w:rsidRPr="00EF4D33">
        <w:rPr>
          <w:rFonts w:ascii="Arial" w:hAnsi="Arial" w:cs="Arial"/>
          <w:b/>
          <w:sz w:val="22"/>
          <w:szCs w:val="22"/>
        </w:rPr>
        <w:t xml:space="preserve">Linee guida per l’attribuzione del fondo </w:t>
      </w:r>
      <w:r w:rsidR="005D4FC3" w:rsidRPr="00EF4D33">
        <w:rPr>
          <w:rFonts w:ascii="Arial" w:hAnsi="Arial" w:cs="Arial"/>
          <w:b/>
          <w:sz w:val="22"/>
          <w:szCs w:val="22"/>
        </w:rPr>
        <w:t xml:space="preserve">mobilità </w:t>
      </w:r>
      <w:proofErr w:type="spellStart"/>
      <w:r w:rsidR="005D4FC3" w:rsidRPr="00EF4D33">
        <w:rPr>
          <w:rFonts w:ascii="Arial" w:hAnsi="Arial" w:cs="Arial"/>
          <w:b/>
          <w:sz w:val="22"/>
          <w:szCs w:val="22"/>
        </w:rPr>
        <w:t>outgoing</w:t>
      </w:r>
      <w:proofErr w:type="spellEnd"/>
      <w:r w:rsidR="005D4FC3" w:rsidRPr="00EF4D33">
        <w:rPr>
          <w:rFonts w:ascii="Arial" w:hAnsi="Arial" w:cs="Arial"/>
          <w:b/>
          <w:sz w:val="22"/>
          <w:szCs w:val="22"/>
        </w:rPr>
        <w:t xml:space="preserve"> docenti</w:t>
      </w:r>
    </w:p>
    <w:p w14:paraId="07BF64D2" w14:textId="77777777" w:rsidR="000F10FA" w:rsidRPr="00EF4D33" w:rsidRDefault="000F10FA">
      <w:pPr>
        <w:rPr>
          <w:rFonts w:ascii="Arial" w:hAnsi="Arial" w:cs="Arial"/>
          <w:b/>
          <w:sz w:val="22"/>
          <w:szCs w:val="22"/>
        </w:rPr>
      </w:pPr>
    </w:p>
    <w:p w14:paraId="548B7712" w14:textId="77777777" w:rsidR="000F10FA" w:rsidRPr="00EF4D33" w:rsidRDefault="000F10FA">
      <w:pPr>
        <w:rPr>
          <w:rFonts w:ascii="Arial" w:hAnsi="Arial" w:cs="Arial"/>
          <w:sz w:val="22"/>
          <w:szCs w:val="22"/>
        </w:rPr>
      </w:pPr>
    </w:p>
    <w:p w14:paraId="1C8E30E2" w14:textId="1D3F330E" w:rsidR="00331CAD" w:rsidRPr="00EF4D33" w:rsidRDefault="00331CAD">
      <w:pPr>
        <w:rPr>
          <w:rFonts w:ascii="Arial" w:hAnsi="Arial" w:cs="Arial"/>
          <w:b/>
          <w:sz w:val="22"/>
          <w:szCs w:val="22"/>
        </w:rPr>
      </w:pPr>
      <w:r w:rsidRPr="00EF4D33">
        <w:rPr>
          <w:rFonts w:ascii="Arial" w:hAnsi="Arial" w:cs="Arial"/>
          <w:b/>
          <w:sz w:val="22"/>
          <w:szCs w:val="22"/>
        </w:rPr>
        <w:t>Premessa</w:t>
      </w:r>
    </w:p>
    <w:p w14:paraId="38D1312E" w14:textId="63202B4E" w:rsidR="00F722F5" w:rsidRPr="00EF4D33" w:rsidRDefault="00890F8E" w:rsidP="0069099A">
      <w:pPr>
        <w:rPr>
          <w:rFonts w:ascii="Arial" w:hAnsi="Arial" w:cs="Arial"/>
          <w:b/>
          <w:sz w:val="22"/>
          <w:szCs w:val="22"/>
        </w:rPr>
      </w:pPr>
      <w:r w:rsidRPr="00EF4D33">
        <w:rPr>
          <w:rFonts w:ascii="Arial" w:hAnsi="Arial" w:cs="Arial"/>
          <w:sz w:val="22"/>
          <w:szCs w:val="22"/>
        </w:rPr>
        <w:t xml:space="preserve">All’interno del Progetto d’Eccellenza è previsto un fondo complessivo di 200.000 euro per lo “Sviluppo di competenze sulla mobilità da parte del personale docente, per sviluppare insegnamenti e moduli nelle LM esistenti”. </w:t>
      </w:r>
      <w:r w:rsidR="00331CAD" w:rsidRPr="00EF4D33">
        <w:rPr>
          <w:rFonts w:ascii="Arial" w:hAnsi="Arial" w:cs="Arial"/>
          <w:sz w:val="22"/>
          <w:szCs w:val="22"/>
        </w:rPr>
        <w:t xml:space="preserve">Con </w:t>
      </w:r>
      <w:r w:rsidR="00F56332" w:rsidRPr="00EF4D33">
        <w:rPr>
          <w:rFonts w:ascii="Arial" w:hAnsi="Arial" w:cs="Arial"/>
          <w:sz w:val="22"/>
          <w:szCs w:val="22"/>
        </w:rPr>
        <w:t xml:space="preserve">delibera del </w:t>
      </w:r>
      <w:r w:rsidR="00406338" w:rsidRPr="00EF4D33">
        <w:rPr>
          <w:rFonts w:ascii="Arial" w:hAnsi="Arial" w:cs="Arial"/>
          <w:sz w:val="22"/>
          <w:szCs w:val="22"/>
        </w:rPr>
        <w:t>20</w:t>
      </w:r>
      <w:r w:rsidR="00F56332" w:rsidRPr="00EF4D33">
        <w:rPr>
          <w:rFonts w:ascii="Arial" w:hAnsi="Arial" w:cs="Arial"/>
          <w:sz w:val="22"/>
          <w:szCs w:val="22"/>
        </w:rPr>
        <w:t>-</w:t>
      </w:r>
      <w:r w:rsidR="00406338" w:rsidRPr="00EF4D33">
        <w:rPr>
          <w:rFonts w:ascii="Arial" w:hAnsi="Arial" w:cs="Arial"/>
          <w:sz w:val="22"/>
          <w:szCs w:val="22"/>
        </w:rPr>
        <w:t>09</w:t>
      </w:r>
      <w:r w:rsidR="00F56332" w:rsidRPr="00EF4D33">
        <w:rPr>
          <w:rFonts w:ascii="Arial" w:hAnsi="Arial" w:cs="Arial"/>
          <w:sz w:val="22"/>
          <w:szCs w:val="22"/>
        </w:rPr>
        <w:t>-</w:t>
      </w:r>
      <w:r w:rsidR="00406338" w:rsidRPr="00EF4D33">
        <w:rPr>
          <w:rFonts w:ascii="Arial" w:hAnsi="Arial" w:cs="Arial"/>
          <w:sz w:val="22"/>
          <w:szCs w:val="22"/>
        </w:rPr>
        <w:t xml:space="preserve">2018 </w:t>
      </w:r>
      <w:r w:rsidR="00F56332" w:rsidRPr="00EF4D33">
        <w:rPr>
          <w:rFonts w:ascii="Arial" w:hAnsi="Arial" w:cs="Arial"/>
          <w:sz w:val="22"/>
          <w:szCs w:val="22"/>
        </w:rPr>
        <w:t xml:space="preserve">il Consiglio di Dipartimento ha approvato </w:t>
      </w:r>
      <w:r w:rsidRPr="00EF4D33">
        <w:rPr>
          <w:rFonts w:ascii="Arial" w:hAnsi="Arial" w:cs="Arial"/>
          <w:sz w:val="22"/>
          <w:szCs w:val="22"/>
        </w:rPr>
        <w:t xml:space="preserve">il bando a valere per il periodo </w:t>
      </w:r>
      <w:r w:rsidR="0069099A" w:rsidRPr="00EF4D33">
        <w:rPr>
          <w:rFonts w:ascii="Arial" w:hAnsi="Arial" w:cs="Arial"/>
          <w:b/>
          <w:sz w:val="22"/>
          <w:szCs w:val="22"/>
        </w:rPr>
        <w:t>gennaio</w:t>
      </w:r>
      <w:r w:rsidRPr="00EF4D33">
        <w:rPr>
          <w:rFonts w:ascii="Arial" w:hAnsi="Arial" w:cs="Arial"/>
          <w:b/>
          <w:sz w:val="22"/>
          <w:szCs w:val="22"/>
        </w:rPr>
        <w:t xml:space="preserve"> 201</w:t>
      </w:r>
      <w:r w:rsidR="0069099A" w:rsidRPr="00EF4D33">
        <w:rPr>
          <w:rFonts w:ascii="Arial" w:hAnsi="Arial" w:cs="Arial"/>
          <w:b/>
          <w:sz w:val="22"/>
          <w:szCs w:val="22"/>
        </w:rPr>
        <w:t>9</w:t>
      </w:r>
      <w:r w:rsidRPr="00EF4D33">
        <w:rPr>
          <w:rFonts w:ascii="Arial" w:hAnsi="Arial" w:cs="Arial"/>
          <w:b/>
          <w:sz w:val="22"/>
          <w:szCs w:val="22"/>
        </w:rPr>
        <w:t>-</w:t>
      </w:r>
      <w:r w:rsidR="0069099A" w:rsidRPr="00EF4D33">
        <w:rPr>
          <w:rFonts w:ascii="Arial" w:hAnsi="Arial" w:cs="Arial"/>
          <w:b/>
          <w:sz w:val="22"/>
          <w:szCs w:val="22"/>
        </w:rPr>
        <w:t>giugno</w:t>
      </w:r>
      <w:r w:rsidRPr="00EF4D33">
        <w:rPr>
          <w:rFonts w:ascii="Arial" w:hAnsi="Arial" w:cs="Arial"/>
          <w:b/>
          <w:sz w:val="22"/>
          <w:szCs w:val="22"/>
        </w:rPr>
        <w:t xml:space="preserve"> 2019</w:t>
      </w:r>
      <w:r w:rsidR="00F56332" w:rsidRPr="00EF4D33">
        <w:rPr>
          <w:rFonts w:ascii="Arial" w:hAnsi="Arial" w:cs="Arial"/>
          <w:b/>
          <w:sz w:val="22"/>
          <w:szCs w:val="22"/>
        </w:rPr>
        <w:t xml:space="preserve"> </w:t>
      </w:r>
      <w:r w:rsidR="0069099A" w:rsidRPr="00EF4D33">
        <w:rPr>
          <w:rFonts w:ascii="Arial" w:hAnsi="Arial" w:cs="Arial"/>
          <w:sz w:val="22"/>
          <w:szCs w:val="22"/>
        </w:rPr>
        <w:t xml:space="preserve">(totale dotazione € </w:t>
      </w:r>
      <w:r w:rsidR="0069099A" w:rsidRPr="00EF4D33">
        <w:rPr>
          <w:rFonts w:ascii="Arial" w:hAnsi="Arial" w:cs="Arial"/>
          <w:sz w:val="22"/>
          <w:szCs w:val="22"/>
        </w:rPr>
        <w:t>17</w:t>
      </w:r>
      <w:r w:rsidR="0069099A" w:rsidRPr="00EF4D33">
        <w:rPr>
          <w:rFonts w:ascii="Arial" w:hAnsi="Arial" w:cs="Arial"/>
          <w:sz w:val="22"/>
          <w:szCs w:val="22"/>
        </w:rPr>
        <w:t>.</w:t>
      </w:r>
      <w:r w:rsidR="0069099A" w:rsidRPr="00EF4D33">
        <w:rPr>
          <w:rFonts w:ascii="Arial" w:hAnsi="Arial" w:cs="Arial"/>
          <w:sz w:val="22"/>
          <w:szCs w:val="22"/>
        </w:rPr>
        <w:t>5</w:t>
      </w:r>
      <w:r w:rsidR="0069099A" w:rsidRPr="00EF4D33">
        <w:rPr>
          <w:rFonts w:ascii="Arial" w:hAnsi="Arial" w:cs="Arial"/>
          <w:sz w:val="22"/>
          <w:szCs w:val="22"/>
        </w:rPr>
        <w:t>00)</w:t>
      </w:r>
      <w:r w:rsidR="0069099A" w:rsidRPr="00EF4D33">
        <w:rPr>
          <w:rFonts w:ascii="Arial" w:hAnsi="Arial" w:cs="Arial"/>
          <w:sz w:val="22"/>
          <w:szCs w:val="22"/>
        </w:rPr>
        <w:t>.</w:t>
      </w:r>
    </w:p>
    <w:p w14:paraId="4D001551" w14:textId="005CC30A" w:rsidR="00F56332" w:rsidRPr="00EF4D33" w:rsidRDefault="00F722F5" w:rsidP="00B22804">
      <w:pPr>
        <w:rPr>
          <w:rFonts w:ascii="Arial" w:hAnsi="Arial" w:cs="Arial"/>
          <w:sz w:val="22"/>
          <w:szCs w:val="22"/>
        </w:rPr>
      </w:pPr>
      <w:r w:rsidRPr="00EF4D33">
        <w:rPr>
          <w:rFonts w:ascii="Arial" w:hAnsi="Arial" w:cs="Arial"/>
          <w:sz w:val="22"/>
          <w:szCs w:val="22"/>
        </w:rPr>
        <w:t xml:space="preserve">Tale </w:t>
      </w:r>
      <w:r w:rsidR="00F56332" w:rsidRPr="00EF4D33">
        <w:rPr>
          <w:rFonts w:ascii="Arial" w:hAnsi="Arial" w:cs="Arial"/>
          <w:sz w:val="22"/>
          <w:szCs w:val="22"/>
        </w:rPr>
        <w:t xml:space="preserve">azione rientra </w:t>
      </w:r>
      <w:r w:rsidRPr="00EF4D33">
        <w:rPr>
          <w:rFonts w:ascii="Arial" w:hAnsi="Arial" w:cs="Arial"/>
          <w:sz w:val="22"/>
          <w:szCs w:val="22"/>
        </w:rPr>
        <w:t xml:space="preserve">in primo luogo </w:t>
      </w:r>
      <w:r w:rsidR="00890F8E" w:rsidRPr="00EF4D33">
        <w:rPr>
          <w:rFonts w:ascii="Arial" w:hAnsi="Arial" w:cs="Arial"/>
          <w:sz w:val="22"/>
          <w:szCs w:val="22"/>
        </w:rPr>
        <w:t>come incentivo allo sviluppo di competenze, tramite attività di ricerca e insegnamento all’estero o in Italia, anche per incentivare il livello d’internazionalizzazione del dipartimento.</w:t>
      </w:r>
    </w:p>
    <w:p w14:paraId="5EF379AA" w14:textId="77777777" w:rsidR="00F56332" w:rsidRPr="00EF4D33" w:rsidRDefault="00F56332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1B8FC71" w14:textId="20B944EF" w:rsidR="00FE5AEB" w:rsidRPr="00EF4D33" w:rsidRDefault="00FE5AEB">
      <w:pPr>
        <w:rPr>
          <w:rFonts w:ascii="Arial" w:hAnsi="Arial" w:cs="Arial"/>
          <w:sz w:val="22"/>
          <w:szCs w:val="22"/>
        </w:rPr>
      </w:pPr>
      <w:r w:rsidRPr="00EF4D33">
        <w:rPr>
          <w:rFonts w:ascii="Arial" w:hAnsi="Arial" w:cs="Arial"/>
          <w:b/>
          <w:sz w:val="22"/>
          <w:szCs w:val="22"/>
        </w:rPr>
        <w:t>Obiettivi</w:t>
      </w:r>
    </w:p>
    <w:p w14:paraId="1F318E37" w14:textId="3B9FE268" w:rsidR="00E10622" w:rsidRPr="00EF4D33" w:rsidRDefault="00FE5AEB" w:rsidP="009F525C">
      <w:pPr>
        <w:rPr>
          <w:rFonts w:ascii="Arial" w:eastAsia="Times New Roman" w:hAnsi="Arial" w:cs="Arial"/>
          <w:sz w:val="22"/>
          <w:szCs w:val="22"/>
          <w:shd w:val="clear" w:color="auto" w:fill="FFFFFF"/>
          <w:lang w:eastAsia="it-IT"/>
        </w:rPr>
      </w:pPr>
      <w:r w:rsidRPr="00EF4D33">
        <w:rPr>
          <w:rFonts w:ascii="Arial" w:hAnsi="Arial" w:cs="Arial"/>
          <w:sz w:val="22"/>
          <w:szCs w:val="22"/>
        </w:rPr>
        <w:t xml:space="preserve">Il fondo si propone dunque di </w:t>
      </w:r>
      <w:r w:rsidR="00890F8E" w:rsidRPr="00EF4D33">
        <w:rPr>
          <w:rFonts w:ascii="Arial" w:eastAsia="Times New Roman" w:hAnsi="Arial" w:cs="Arial"/>
          <w:sz w:val="22"/>
          <w:szCs w:val="22"/>
          <w:shd w:val="clear" w:color="auto" w:fill="FFFFFF"/>
          <w:lang w:eastAsia="it-IT"/>
        </w:rPr>
        <w:t xml:space="preserve">sostenere </w:t>
      </w:r>
      <w:r w:rsidR="00520691" w:rsidRPr="00EF4D33">
        <w:rPr>
          <w:rFonts w:ascii="Arial" w:eastAsia="Times New Roman" w:hAnsi="Arial" w:cs="Arial"/>
          <w:sz w:val="22"/>
          <w:szCs w:val="22"/>
          <w:shd w:val="clear" w:color="auto" w:fill="FFFFFF"/>
          <w:lang w:eastAsia="it-IT"/>
        </w:rPr>
        <w:t xml:space="preserve">le linee guida espresse </w:t>
      </w:r>
      <w:r w:rsidR="00DA615F" w:rsidRPr="00EF4D33">
        <w:rPr>
          <w:rFonts w:ascii="Arial" w:eastAsia="Times New Roman" w:hAnsi="Arial" w:cs="Arial"/>
          <w:sz w:val="22"/>
          <w:szCs w:val="22"/>
          <w:shd w:val="clear" w:color="auto" w:fill="FFFFFF"/>
          <w:lang w:eastAsia="it-IT"/>
        </w:rPr>
        <w:t xml:space="preserve">in precedenza a livello di </w:t>
      </w:r>
      <w:r w:rsidR="00890F8E" w:rsidRPr="00EF4D33">
        <w:rPr>
          <w:rFonts w:ascii="Arial" w:eastAsia="Times New Roman" w:hAnsi="Arial" w:cs="Arial"/>
          <w:sz w:val="22"/>
          <w:szCs w:val="22"/>
          <w:shd w:val="clear" w:color="auto" w:fill="FFFFFF"/>
          <w:lang w:eastAsia="it-IT"/>
        </w:rPr>
        <w:t>Progetto d’Eccellenza</w:t>
      </w:r>
      <w:r w:rsidR="00DA615F" w:rsidRPr="00EF4D33">
        <w:rPr>
          <w:rFonts w:ascii="Arial" w:eastAsia="Times New Roman" w:hAnsi="Arial" w:cs="Arial"/>
          <w:sz w:val="22"/>
          <w:szCs w:val="22"/>
          <w:shd w:val="clear" w:color="auto" w:fill="FFFFFF"/>
          <w:lang w:eastAsia="it-IT"/>
        </w:rPr>
        <w:t xml:space="preserve">, </w:t>
      </w:r>
      <w:r w:rsidR="00520691" w:rsidRPr="00EF4D33">
        <w:rPr>
          <w:rFonts w:ascii="Arial" w:eastAsia="Times New Roman" w:hAnsi="Arial" w:cs="Arial"/>
          <w:sz w:val="22"/>
          <w:szCs w:val="22"/>
          <w:shd w:val="clear" w:color="auto" w:fill="FFFFFF"/>
          <w:lang w:eastAsia="it-IT"/>
        </w:rPr>
        <w:t xml:space="preserve">andando a </w:t>
      </w:r>
      <w:r w:rsidRPr="00EF4D33">
        <w:rPr>
          <w:rFonts w:ascii="Arial" w:eastAsia="Times New Roman" w:hAnsi="Arial" w:cs="Arial"/>
          <w:sz w:val="22"/>
          <w:szCs w:val="22"/>
          <w:shd w:val="clear" w:color="auto" w:fill="FFFFFF"/>
          <w:lang w:eastAsia="it-IT"/>
        </w:rPr>
        <w:t xml:space="preserve">favorire da parte </w:t>
      </w:r>
      <w:r w:rsidR="00890F8E" w:rsidRPr="00EF4D33">
        <w:rPr>
          <w:rFonts w:ascii="Arial" w:eastAsia="Times New Roman" w:hAnsi="Arial" w:cs="Arial"/>
          <w:sz w:val="22"/>
          <w:szCs w:val="22"/>
          <w:shd w:val="clear" w:color="auto" w:fill="FFFFFF"/>
          <w:lang w:eastAsia="it-IT"/>
        </w:rPr>
        <w:t xml:space="preserve">di docenti e assegnisti </w:t>
      </w:r>
      <w:r w:rsidRPr="00EF4D33">
        <w:rPr>
          <w:rFonts w:ascii="Arial" w:eastAsia="Times New Roman" w:hAnsi="Arial" w:cs="Arial"/>
          <w:sz w:val="22"/>
          <w:szCs w:val="22"/>
          <w:shd w:val="clear" w:color="auto" w:fill="FFFFFF"/>
          <w:lang w:eastAsia="it-IT"/>
        </w:rPr>
        <w:t xml:space="preserve">del Dipartimento </w:t>
      </w:r>
      <w:r w:rsidR="00890F8E" w:rsidRPr="00EF4D33">
        <w:rPr>
          <w:rFonts w:ascii="Arial" w:eastAsia="Times New Roman" w:hAnsi="Arial" w:cs="Arial"/>
          <w:sz w:val="22"/>
          <w:szCs w:val="22"/>
          <w:shd w:val="clear" w:color="auto" w:fill="FFFFFF"/>
          <w:lang w:eastAsia="it-IT"/>
        </w:rPr>
        <w:t>le proprie competenze su temi inerenti la mobilità</w:t>
      </w:r>
      <w:r w:rsidR="00520691" w:rsidRPr="00EF4D33">
        <w:rPr>
          <w:rFonts w:ascii="Arial" w:eastAsia="Times New Roman" w:hAnsi="Arial" w:cs="Arial"/>
          <w:sz w:val="22"/>
          <w:szCs w:val="22"/>
          <w:shd w:val="clear" w:color="auto" w:fill="FFFFFF"/>
          <w:lang w:eastAsia="it-IT"/>
        </w:rPr>
        <w:t xml:space="preserve">. </w:t>
      </w:r>
      <w:r w:rsidR="00DA615F" w:rsidRPr="00EF4D33">
        <w:rPr>
          <w:rFonts w:ascii="Arial" w:eastAsia="Times New Roman" w:hAnsi="Arial" w:cs="Arial"/>
          <w:sz w:val="22"/>
          <w:szCs w:val="22"/>
          <w:shd w:val="clear" w:color="auto" w:fill="FFFFFF"/>
          <w:lang w:eastAsia="it-IT"/>
        </w:rPr>
        <w:t xml:space="preserve">Nello specifico </w:t>
      </w:r>
      <w:r w:rsidR="00520691" w:rsidRPr="00EF4D33">
        <w:rPr>
          <w:rFonts w:ascii="Arial" w:eastAsia="Times New Roman" w:hAnsi="Arial" w:cs="Arial"/>
          <w:sz w:val="22"/>
          <w:szCs w:val="22"/>
          <w:shd w:val="clear" w:color="auto" w:fill="FFFFFF"/>
          <w:lang w:eastAsia="it-IT"/>
        </w:rPr>
        <w:t>l’obiettivo è di i</w:t>
      </w:r>
      <w:r w:rsidRPr="00EF4D33">
        <w:rPr>
          <w:rFonts w:ascii="Arial" w:eastAsia="Times New Roman" w:hAnsi="Arial" w:cs="Arial"/>
          <w:sz w:val="22"/>
          <w:szCs w:val="22"/>
          <w:shd w:val="clear" w:color="auto" w:fill="FFFFFF"/>
          <w:lang w:eastAsia="it-IT"/>
        </w:rPr>
        <w:t xml:space="preserve">ncentivare </w:t>
      </w:r>
      <w:r w:rsidR="00890F8E" w:rsidRPr="00EF4D33">
        <w:rPr>
          <w:rFonts w:ascii="Arial" w:eastAsia="Times New Roman" w:hAnsi="Arial" w:cs="Arial"/>
          <w:sz w:val="22"/>
          <w:szCs w:val="22"/>
          <w:shd w:val="clear" w:color="auto" w:fill="FFFFFF"/>
          <w:lang w:eastAsia="it-IT"/>
        </w:rPr>
        <w:t xml:space="preserve">l’ampliamento delle proprie conoscenze (tramite attività di training in </w:t>
      </w:r>
      <w:proofErr w:type="spellStart"/>
      <w:r w:rsidR="00890F8E" w:rsidRPr="00EF4D33">
        <w:rPr>
          <w:rFonts w:ascii="Arial" w:eastAsia="Times New Roman" w:hAnsi="Arial" w:cs="Arial"/>
          <w:sz w:val="22"/>
          <w:szCs w:val="22"/>
          <w:shd w:val="clear" w:color="auto" w:fill="FFFFFF"/>
          <w:lang w:eastAsia="it-IT"/>
        </w:rPr>
        <w:t>research</w:t>
      </w:r>
      <w:proofErr w:type="spellEnd"/>
      <w:r w:rsidR="00890F8E" w:rsidRPr="00EF4D33">
        <w:rPr>
          <w:rFonts w:ascii="Arial" w:eastAsia="Times New Roman" w:hAnsi="Arial" w:cs="Arial"/>
          <w:sz w:val="22"/>
          <w:szCs w:val="22"/>
          <w:shd w:val="clear" w:color="auto" w:fill="FFFFFF"/>
          <w:lang w:eastAsia="it-IT"/>
        </w:rPr>
        <w:t xml:space="preserve">, partecipazione a corsi di perfezionamento, seminari e cicli di conferenze organizzate da Università e Centri di ricerca internazionali) che potranno poi essere impiegate nelle attività d’insegnamento all’interno dei corsi di LM del </w:t>
      </w:r>
      <w:proofErr w:type="spellStart"/>
      <w:r w:rsidR="00890F8E" w:rsidRPr="00EF4D33">
        <w:rPr>
          <w:rFonts w:ascii="Arial" w:eastAsia="Times New Roman" w:hAnsi="Arial" w:cs="Arial"/>
          <w:sz w:val="22"/>
          <w:szCs w:val="22"/>
          <w:shd w:val="clear" w:color="auto" w:fill="FFFFFF"/>
          <w:lang w:eastAsia="it-IT"/>
        </w:rPr>
        <w:t>Dissgea</w:t>
      </w:r>
      <w:proofErr w:type="spellEnd"/>
      <w:r w:rsidR="00890F8E" w:rsidRPr="00EF4D33">
        <w:rPr>
          <w:rFonts w:ascii="Arial" w:eastAsia="Times New Roman" w:hAnsi="Arial" w:cs="Arial"/>
          <w:sz w:val="22"/>
          <w:szCs w:val="22"/>
          <w:shd w:val="clear" w:color="auto" w:fill="FFFFFF"/>
          <w:lang w:eastAsia="it-IT"/>
        </w:rPr>
        <w:t>.</w:t>
      </w:r>
    </w:p>
    <w:p w14:paraId="177CF44B" w14:textId="77777777" w:rsidR="00E10622" w:rsidRPr="00EF4D33" w:rsidRDefault="00E10622" w:rsidP="009F525C">
      <w:pPr>
        <w:rPr>
          <w:rFonts w:ascii="Arial" w:eastAsia="Times New Roman" w:hAnsi="Arial" w:cs="Arial"/>
          <w:sz w:val="22"/>
          <w:szCs w:val="22"/>
          <w:shd w:val="clear" w:color="auto" w:fill="FFFFFF"/>
          <w:lang w:eastAsia="it-IT"/>
        </w:rPr>
      </w:pPr>
    </w:p>
    <w:p w14:paraId="2FB4A369" w14:textId="2DACB594" w:rsidR="00E10622" w:rsidRPr="00EF4D33" w:rsidRDefault="00AE003D" w:rsidP="009F525C">
      <w:pPr>
        <w:rPr>
          <w:rFonts w:ascii="Arial" w:eastAsia="Times New Roman" w:hAnsi="Arial" w:cs="Arial"/>
          <w:sz w:val="22"/>
          <w:szCs w:val="22"/>
          <w:u w:val="single"/>
          <w:shd w:val="clear" w:color="auto" w:fill="FFFFFF"/>
          <w:lang w:eastAsia="it-IT"/>
        </w:rPr>
      </w:pPr>
      <w:r w:rsidRPr="00EF4D33">
        <w:rPr>
          <w:rFonts w:ascii="Arial" w:eastAsia="Times New Roman" w:hAnsi="Arial" w:cs="Arial"/>
          <w:sz w:val="22"/>
          <w:szCs w:val="22"/>
          <w:u w:val="single"/>
          <w:shd w:val="clear" w:color="auto" w:fill="FFFFFF"/>
          <w:lang w:eastAsia="it-IT"/>
        </w:rPr>
        <w:t xml:space="preserve">Dal punto di vista </w:t>
      </w:r>
      <w:r w:rsidR="00035F9B" w:rsidRPr="00EF4D33">
        <w:rPr>
          <w:rFonts w:ascii="Arial" w:eastAsia="Times New Roman" w:hAnsi="Arial" w:cs="Arial"/>
          <w:sz w:val="22"/>
          <w:szCs w:val="22"/>
          <w:u w:val="single"/>
          <w:shd w:val="clear" w:color="auto" w:fill="FFFFFF"/>
          <w:lang w:eastAsia="it-IT"/>
        </w:rPr>
        <w:t xml:space="preserve">delle </w:t>
      </w:r>
      <w:r w:rsidR="001C4641" w:rsidRPr="00EF4D33">
        <w:rPr>
          <w:rFonts w:ascii="Arial" w:eastAsia="Times New Roman" w:hAnsi="Arial" w:cs="Arial"/>
          <w:sz w:val="22"/>
          <w:szCs w:val="22"/>
          <w:u w:val="single"/>
          <w:shd w:val="clear" w:color="auto" w:fill="FFFFFF"/>
          <w:lang w:eastAsia="it-IT"/>
        </w:rPr>
        <w:t xml:space="preserve">richieste </w:t>
      </w:r>
      <w:r w:rsidRPr="00EF4D33">
        <w:rPr>
          <w:rFonts w:ascii="Arial" w:eastAsia="Times New Roman" w:hAnsi="Arial" w:cs="Arial"/>
          <w:sz w:val="22"/>
          <w:szCs w:val="22"/>
          <w:u w:val="single"/>
          <w:shd w:val="clear" w:color="auto" w:fill="FFFFFF"/>
          <w:lang w:eastAsia="it-IT"/>
        </w:rPr>
        <w:t xml:space="preserve">saranno </w:t>
      </w:r>
      <w:r w:rsidR="000F10FA" w:rsidRPr="00EF4D33">
        <w:rPr>
          <w:rFonts w:ascii="Arial" w:eastAsia="Times New Roman" w:hAnsi="Arial" w:cs="Arial"/>
          <w:sz w:val="22"/>
          <w:szCs w:val="22"/>
          <w:u w:val="single"/>
          <w:shd w:val="clear" w:color="auto" w:fill="FFFFFF"/>
          <w:lang w:eastAsia="it-IT"/>
        </w:rPr>
        <w:t>privilegiate</w:t>
      </w:r>
      <w:r w:rsidR="00E10622" w:rsidRPr="00EF4D33">
        <w:rPr>
          <w:rFonts w:ascii="Arial" w:eastAsia="Times New Roman" w:hAnsi="Arial" w:cs="Arial"/>
          <w:sz w:val="22"/>
          <w:szCs w:val="22"/>
          <w:u w:val="single"/>
          <w:shd w:val="clear" w:color="auto" w:fill="FFFFFF"/>
          <w:lang w:eastAsia="it-IT"/>
        </w:rPr>
        <w:t>:</w:t>
      </w:r>
    </w:p>
    <w:p w14:paraId="1D59F9B3" w14:textId="77777777" w:rsidR="00E10622" w:rsidRPr="00EF4D33" w:rsidRDefault="00E10622" w:rsidP="009F525C">
      <w:pPr>
        <w:rPr>
          <w:rFonts w:ascii="Arial" w:eastAsia="Times New Roman" w:hAnsi="Arial" w:cs="Arial"/>
          <w:sz w:val="22"/>
          <w:szCs w:val="22"/>
          <w:shd w:val="clear" w:color="auto" w:fill="FFFFFF"/>
          <w:lang w:eastAsia="it-IT"/>
        </w:rPr>
      </w:pPr>
    </w:p>
    <w:p w14:paraId="315410AE" w14:textId="5153B392" w:rsidR="00E10622" w:rsidRPr="00EF4D33" w:rsidRDefault="00E10622" w:rsidP="00890F8E">
      <w:pPr>
        <w:ind w:left="709" w:hanging="709"/>
        <w:rPr>
          <w:rFonts w:ascii="Arial" w:eastAsia="Times New Roman" w:hAnsi="Arial" w:cs="Arial"/>
          <w:sz w:val="22"/>
          <w:szCs w:val="22"/>
          <w:shd w:val="clear" w:color="auto" w:fill="FFFFFF"/>
          <w:lang w:eastAsia="it-IT"/>
        </w:rPr>
      </w:pPr>
      <w:r w:rsidRPr="00EF4D33">
        <w:rPr>
          <w:rFonts w:ascii="Arial" w:eastAsia="Times New Roman" w:hAnsi="Arial" w:cs="Arial"/>
          <w:sz w:val="22"/>
          <w:szCs w:val="22"/>
          <w:shd w:val="clear" w:color="auto" w:fill="FFFFFF"/>
          <w:lang w:eastAsia="it-IT"/>
        </w:rPr>
        <w:t xml:space="preserve">1) </w:t>
      </w:r>
      <w:r w:rsidR="00890F8E" w:rsidRPr="00EF4D33">
        <w:rPr>
          <w:rFonts w:ascii="Arial" w:eastAsia="Times New Roman" w:hAnsi="Arial" w:cs="Arial"/>
          <w:sz w:val="22"/>
          <w:szCs w:val="22"/>
          <w:shd w:val="clear" w:color="auto" w:fill="FFFFFF"/>
          <w:lang w:eastAsia="it-IT"/>
        </w:rPr>
        <w:t>i programmi di studio che mostrino un chiaro impatto sull’insegnamento nei corsi di magistrale</w:t>
      </w:r>
    </w:p>
    <w:p w14:paraId="131CD07E" w14:textId="00133255" w:rsidR="00890F8E" w:rsidRPr="00EF4D33" w:rsidRDefault="00890F8E" w:rsidP="00890F8E">
      <w:pPr>
        <w:ind w:left="709" w:hanging="709"/>
        <w:rPr>
          <w:rFonts w:ascii="Arial" w:eastAsia="Times New Roman" w:hAnsi="Arial" w:cs="Arial"/>
          <w:sz w:val="22"/>
          <w:szCs w:val="22"/>
          <w:shd w:val="clear" w:color="auto" w:fill="FFFFFF"/>
          <w:lang w:eastAsia="it-IT"/>
        </w:rPr>
      </w:pPr>
      <w:r w:rsidRPr="00EF4D33">
        <w:rPr>
          <w:rFonts w:ascii="Arial" w:eastAsia="Times New Roman" w:hAnsi="Arial" w:cs="Arial"/>
          <w:sz w:val="22"/>
          <w:szCs w:val="22"/>
          <w:shd w:val="clear" w:color="auto" w:fill="FFFFFF"/>
          <w:lang w:eastAsia="it-IT"/>
        </w:rPr>
        <w:t xml:space="preserve">2) il prestigio dell’istituzione </w:t>
      </w:r>
      <w:proofErr w:type="spellStart"/>
      <w:r w:rsidRPr="00EF4D33">
        <w:rPr>
          <w:rFonts w:ascii="Arial" w:eastAsia="Times New Roman" w:hAnsi="Arial" w:cs="Arial"/>
          <w:sz w:val="22"/>
          <w:szCs w:val="22"/>
          <w:shd w:val="clear" w:color="auto" w:fill="FFFFFF"/>
          <w:lang w:eastAsia="it-IT"/>
        </w:rPr>
        <w:t>host</w:t>
      </w:r>
      <w:proofErr w:type="spellEnd"/>
    </w:p>
    <w:p w14:paraId="37476A4B" w14:textId="77777777" w:rsidR="00E10622" w:rsidRPr="00EF4D33" w:rsidRDefault="00E10622" w:rsidP="000F10FA">
      <w:pPr>
        <w:rPr>
          <w:rFonts w:ascii="Arial" w:eastAsia="Times New Roman" w:hAnsi="Arial" w:cs="Arial"/>
          <w:sz w:val="22"/>
          <w:szCs w:val="22"/>
          <w:lang w:eastAsia="it-IT"/>
        </w:rPr>
      </w:pPr>
    </w:p>
    <w:p w14:paraId="49C5909E" w14:textId="726EFE77" w:rsidR="00E10622" w:rsidRPr="00EF4D33" w:rsidRDefault="003C3A04" w:rsidP="000F10FA">
      <w:pPr>
        <w:rPr>
          <w:rFonts w:ascii="Arial" w:eastAsia="Times New Roman" w:hAnsi="Arial" w:cs="Arial"/>
          <w:sz w:val="22"/>
          <w:szCs w:val="22"/>
          <w:u w:val="single"/>
          <w:lang w:eastAsia="it-IT"/>
        </w:rPr>
      </w:pPr>
      <w:r w:rsidRPr="00EF4D33">
        <w:rPr>
          <w:rFonts w:ascii="Arial" w:eastAsia="Times New Roman" w:hAnsi="Arial" w:cs="Arial"/>
          <w:sz w:val="22"/>
          <w:szCs w:val="22"/>
          <w:u w:val="single"/>
          <w:lang w:eastAsia="it-IT"/>
        </w:rPr>
        <w:t xml:space="preserve">Saranno poi </w:t>
      </w:r>
      <w:r w:rsidR="005467B4" w:rsidRPr="00EF4D33">
        <w:rPr>
          <w:rFonts w:ascii="Arial" w:eastAsia="Times New Roman" w:hAnsi="Arial" w:cs="Arial"/>
          <w:sz w:val="22"/>
          <w:szCs w:val="22"/>
          <w:u w:val="single"/>
          <w:lang w:eastAsia="it-IT"/>
        </w:rPr>
        <w:t>tenute in considerazione</w:t>
      </w:r>
      <w:r w:rsidR="00065A05" w:rsidRPr="00EF4D33">
        <w:rPr>
          <w:rFonts w:ascii="Arial" w:eastAsia="Times New Roman" w:hAnsi="Arial" w:cs="Arial"/>
          <w:sz w:val="22"/>
          <w:szCs w:val="22"/>
          <w:u w:val="single"/>
          <w:lang w:eastAsia="it-IT"/>
        </w:rPr>
        <w:t xml:space="preserve">: </w:t>
      </w:r>
    </w:p>
    <w:p w14:paraId="25AB78FC" w14:textId="77777777" w:rsidR="00065A05" w:rsidRPr="00EF4D33" w:rsidRDefault="00065A05" w:rsidP="000F10FA">
      <w:pPr>
        <w:rPr>
          <w:rFonts w:ascii="Arial" w:eastAsia="Times New Roman" w:hAnsi="Arial" w:cs="Arial"/>
          <w:sz w:val="22"/>
          <w:szCs w:val="22"/>
          <w:lang w:eastAsia="it-IT"/>
        </w:rPr>
      </w:pPr>
    </w:p>
    <w:p w14:paraId="3046E7C5" w14:textId="65E084B3" w:rsidR="005467B4" w:rsidRPr="00EF4D33" w:rsidRDefault="00890F8E" w:rsidP="00890F8E">
      <w:pPr>
        <w:ind w:left="709" w:hanging="709"/>
        <w:rPr>
          <w:rFonts w:ascii="Arial" w:eastAsia="Times New Roman" w:hAnsi="Arial" w:cs="Arial"/>
          <w:sz w:val="22"/>
          <w:szCs w:val="22"/>
          <w:lang w:eastAsia="it-IT"/>
        </w:rPr>
      </w:pPr>
      <w:r w:rsidRPr="00EF4D33">
        <w:rPr>
          <w:rFonts w:ascii="Arial" w:eastAsia="Times New Roman" w:hAnsi="Arial" w:cs="Arial"/>
          <w:sz w:val="22"/>
          <w:szCs w:val="22"/>
          <w:lang w:eastAsia="it-IT"/>
        </w:rPr>
        <w:t>3</w:t>
      </w:r>
      <w:r w:rsidR="00065A05" w:rsidRPr="00EF4D33">
        <w:rPr>
          <w:rFonts w:ascii="Arial" w:eastAsia="Times New Roman" w:hAnsi="Arial" w:cs="Arial"/>
          <w:sz w:val="22"/>
          <w:szCs w:val="22"/>
          <w:lang w:eastAsia="it-IT"/>
        </w:rPr>
        <w:t xml:space="preserve">) </w:t>
      </w:r>
      <w:r w:rsidRPr="00EF4D33">
        <w:rPr>
          <w:rFonts w:ascii="Arial" w:eastAsia="Times New Roman" w:hAnsi="Arial" w:cs="Arial"/>
          <w:sz w:val="22"/>
          <w:szCs w:val="22"/>
          <w:shd w:val="clear" w:color="auto" w:fill="FFFFFF"/>
          <w:lang w:eastAsia="it-IT"/>
        </w:rPr>
        <w:t xml:space="preserve">richieste relative a partecipazione a convegni, conferenze e seminari </w:t>
      </w:r>
    </w:p>
    <w:p w14:paraId="58F46D79" w14:textId="77777777" w:rsidR="005467B4" w:rsidRPr="00EF4D33" w:rsidRDefault="005467B4" w:rsidP="000F10FA">
      <w:pPr>
        <w:rPr>
          <w:rFonts w:ascii="Arial" w:eastAsia="Times New Roman" w:hAnsi="Arial" w:cs="Arial"/>
          <w:sz w:val="22"/>
          <w:szCs w:val="22"/>
          <w:lang w:eastAsia="it-IT"/>
        </w:rPr>
      </w:pPr>
    </w:p>
    <w:p w14:paraId="577CD185" w14:textId="183CF6B2" w:rsidR="00796CAE" w:rsidRPr="00EF4D33" w:rsidRDefault="00796CAE">
      <w:pPr>
        <w:rPr>
          <w:rFonts w:ascii="Arial" w:eastAsia="Times New Roman" w:hAnsi="Arial" w:cs="Arial"/>
          <w:b/>
          <w:sz w:val="22"/>
          <w:szCs w:val="22"/>
          <w:lang w:eastAsia="it-IT"/>
        </w:rPr>
      </w:pPr>
      <w:r w:rsidRPr="00EF4D33">
        <w:rPr>
          <w:rFonts w:ascii="Arial" w:eastAsia="Times New Roman" w:hAnsi="Arial" w:cs="Arial"/>
          <w:b/>
          <w:sz w:val="22"/>
          <w:szCs w:val="22"/>
          <w:lang w:eastAsia="it-IT"/>
        </w:rPr>
        <w:t xml:space="preserve">Modalità di richiesta del </w:t>
      </w:r>
      <w:r w:rsidR="009F0090" w:rsidRPr="00EF4D33">
        <w:rPr>
          <w:rFonts w:ascii="Arial" w:eastAsia="Times New Roman" w:hAnsi="Arial" w:cs="Arial"/>
          <w:b/>
          <w:sz w:val="22"/>
          <w:szCs w:val="22"/>
          <w:lang w:eastAsia="it-IT"/>
        </w:rPr>
        <w:t>periodo di mobilità</w:t>
      </w:r>
    </w:p>
    <w:p w14:paraId="68BFB02D" w14:textId="478B3480" w:rsidR="00291FDF" w:rsidRPr="00EF4D33" w:rsidRDefault="00291FDF">
      <w:pPr>
        <w:rPr>
          <w:rFonts w:ascii="Arial" w:eastAsia="Times New Roman" w:hAnsi="Arial" w:cs="Arial"/>
          <w:sz w:val="22"/>
          <w:szCs w:val="22"/>
          <w:lang w:eastAsia="it-IT"/>
        </w:rPr>
      </w:pPr>
      <w:r w:rsidRPr="00EF4D33">
        <w:rPr>
          <w:rFonts w:ascii="Arial" w:eastAsia="Times New Roman" w:hAnsi="Arial" w:cs="Arial"/>
          <w:sz w:val="22"/>
          <w:szCs w:val="22"/>
          <w:lang w:eastAsia="it-IT"/>
        </w:rPr>
        <w:t>Possono fare richiesta di contributo</w:t>
      </w:r>
      <w:r w:rsidR="00C01B6F" w:rsidRPr="00EF4D33">
        <w:rPr>
          <w:rFonts w:ascii="Arial" w:eastAsia="Times New Roman" w:hAnsi="Arial" w:cs="Arial"/>
          <w:sz w:val="22"/>
          <w:szCs w:val="22"/>
          <w:lang w:eastAsia="it-IT"/>
        </w:rPr>
        <w:t xml:space="preserve">, tramite </w:t>
      </w:r>
      <w:r w:rsidR="009F0090" w:rsidRPr="00EF4D33">
        <w:rPr>
          <w:rFonts w:ascii="Arial" w:eastAsia="Times New Roman" w:hAnsi="Arial" w:cs="Arial"/>
          <w:sz w:val="22"/>
          <w:szCs w:val="22"/>
          <w:lang w:eastAsia="it-IT"/>
        </w:rPr>
        <w:t>il</w:t>
      </w:r>
      <w:r w:rsidR="00C01B6F" w:rsidRPr="00EF4D33">
        <w:rPr>
          <w:rFonts w:ascii="Arial" w:eastAsia="Times New Roman" w:hAnsi="Arial" w:cs="Arial"/>
          <w:sz w:val="22"/>
          <w:szCs w:val="22"/>
          <w:lang w:eastAsia="it-IT"/>
        </w:rPr>
        <w:t xml:space="preserve"> format prestabilito, </w:t>
      </w:r>
      <w:r w:rsidRPr="00EF4D33">
        <w:rPr>
          <w:rFonts w:ascii="Arial" w:eastAsia="Times New Roman" w:hAnsi="Arial" w:cs="Arial"/>
          <w:sz w:val="22"/>
          <w:szCs w:val="22"/>
          <w:lang w:eastAsia="it-IT"/>
        </w:rPr>
        <w:t>docenti</w:t>
      </w:r>
      <w:r w:rsidR="005A3D2B" w:rsidRPr="00EF4D33">
        <w:rPr>
          <w:rFonts w:ascii="Arial" w:eastAsia="Times New Roman" w:hAnsi="Arial" w:cs="Arial"/>
          <w:sz w:val="22"/>
          <w:szCs w:val="22"/>
          <w:lang w:eastAsia="it-IT"/>
        </w:rPr>
        <w:t xml:space="preserve">, </w:t>
      </w:r>
      <w:r w:rsidRPr="00EF4D33">
        <w:rPr>
          <w:rFonts w:ascii="Arial" w:eastAsia="Times New Roman" w:hAnsi="Arial" w:cs="Arial"/>
          <w:sz w:val="22"/>
          <w:szCs w:val="22"/>
          <w:lang w:eastAsia="it-IT"/>
        </w:rPr>
        <w:t xml:space="preserve">ricercatori </w:t>
      </w:r>
      <w:r w:rsidR="005A3D2B" w:rsidRPr="00EF4D33">
        <w:rPr>
          <w:rFonts w:ascii="Arial" w:eastAsia="Times New Roman" w:hAnsi="Arial" w:cs="Arial"/>
          <w:sz w:val="22"/>
          <w:szCs w:val="22"/>
          <w:lang w:eastAsia="it-IT"/>
        </w:rPr>
        <w:t xml:space="preserve">e assegnisti </w:t>
      </w:r>
      <w:r w:rsidRPr="00EF4D33">
        <w:rPr>
          <w:rFonts w:ascii="Arial" w:eastAsia="Times New Roman" w:hAnsi="Arial" w:cs="Arial"/>
          <w:sz w:val="22"/>
          <w:szCs w:val="22"/>
          <w:lang w:eastAsia="it-IT"/>
        </w:rPr>
        <w:t>del dipartimento.</w:t>
      </w:r>
      <w:r w:rsidR="009D122B" w:rsidRPr="00EF4D33"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="00C01B6F" w:rsidRPr="00EF4D33">
        <w:rPr>
          <w:rFonts w:ascii="Arial" w:eastAsia="Times New Roman" w:hAnsi="Arial" w:cs="Arial"/>
          <w:sz w:val="22"/>
          <w:szCs w:val="22"/>
          <w:lang w:eastAsia="it-IT"/>
        </w:rPr>
        <w:t xml:space="preserve">Nel format </w:t>
      </w:r>
      <w:r w:rsidR="00826914" w:rsidRPr="00EF4D33">
        <w:rPr>
          <w:rFonts w:ascii="Arial" w:eastAsia="Times New Roman" w:hAnsi="Arial" w:cs="Arial"/>
          <w:sz w:val="22"/>
          <w:szCs w:val="22"/>
          <w:lang w:eastAsia="it-IT"/>
        </w:rPr>
        <w:t xml:space="preserve">il </w:t>
      </w:r>
      <w:r w:rsidR="00C01B6F" w:rsidRPr="00EF4D33">
        <w:rPr>
          <w:rFonts w:ascii="Arial" w:eastAsia="Times New Roman" w:hAnsi="Arial" w:cs="Arial"/>
          <w:sz w:val="22"/>
          <w:szCs w:val="22"/>
          <w:lang w:eastAsia="it-IT"/>
        </w:rPr>
        <w:t xml:space="preserve">richiedente dovrà indicare </w:t>
      </w:r>
      <w:r w:rsidR="00E54E1C" w:rsidRPr="00EF4D33">
        <w:rPr>
          <w:rFonts w:ascii="Arial" w:eastAsia="Times New Roman" w:hAnsi="Arial" w:cs="Arial"/>
          <w:sz w:val="22"/>
          <w:szCs w:val="22"/>
          <w:lang w:eastAsia="it-IT"/>
        </w:rPr>
        <w:t>il periodo di mobilità proposta, il luogo, il principale contatto nel luogo di visita, una descrizione del progetto di studio, le eventuali collaborazioni da sviluppare e le ricadute sull’attività didattica all’interno del progetto “</w:t>
      </w:r>
      <w:proofErr w:type="spellStart"/>
      <w:r w:rsidR="00E54E1C" w:rsidRPr="00EF4D33">
        <w:rPr>
          <w:rFonts w:ascii="Arial" w:eastAsia="Times New Roman" w:hAnsi="Arial" w:cs="Arial"/>
          <w:sz w:val="22"/>
          <w:szCs w:val="22"/>
          <w:lang w:eastAsia="it-IT"/>
        </w:rPr>
        <w:t>Mobility</w:t>
      </w:r>
      <w:proofErr w:type="spellEnd"/>
      <w:r w:rsidR="00E54E1C" w:rsidRPr="00EF4D33">
        <w:rPr>
          <w:rFonts w:ascii="Arial" w:eastAsia="Times New Roman" w:hAnsi="Arial" w:cs="Arial"/>
          <w:sz w:val="22"/>
          <w:szCs w:val="22"/>
          <w:lang w:eastAsia="it-IT"/>
        </w:rPr>
        <w:t xml:space="preserve"> and the </w:t>
      </w:r>
      <w:proofErr w:type="spellStart"/>
      <w:r w:rsidR="00E54E1C" w:rsidRPr="00EF4D33">
        <w:rPr>
          <w:rFonts w:ascii="Arial" w:eastAsia="Times New Roman" w:hAnsi="Arial" w:cs="Arial"/>
          <w:sz w:val="22"/>
          <w:szCs w:val="22"/>
          <w:lang w:eastAsia="it-IT"/>
        </w:rPr>
        <w:t>Humanities</w:t>
      </w:r>
      <w:proofErr w:type="spellEnd"/>
      <w:r w:rsidR="00E54E1C" w:rsidRPr="00EF4D33">
        <w:rPr>
          <w:rFonts w:ascii="Arial" w:eastAsia="Times New Roman" w:hAnsi="Arial" w:cs="Arial"/>
          <w:sz w:val="22"/>
          <w:szCs w:val="22"/>
          <w:lang w:eastAsia="it-IT"/>
        </w:rPr>
        <w:t xml:space="preserve">”. </w:t>
      </w:r>
      <w:r w:rsidR="000F5097" w:rsidRPr="00EF4D33">
        <w:rPr>
          <w:rFonts w:ascii="Arial" w:eastAsia="Times New Roman" w:hAnsi="Arial" w:cs="Arial"/>
          <w:sz w:val="22"/>
          <w:szCs w:val="22"/>
          <w:lang w:eastAsia="it-IT"/>
        </w:rPr>
        <w:t xml:space="preserve">L’assegnista non titolare d’insegnamento dovrà indicare il docente responsabile d’insegnamento con il quale svilupperà successivamente la didattica. Le domande dovranno avere un </w:t>
      </w:r>
      <w:r w:rsidR="000F5097" w:rsidRPr="00EF4D33">
        <w:rPr>
          <w:rFonts w:ascii="Arial" w:eastAsia="Times New Roman" w:hAnsi="Arial" w:cs="Arial"/>
          <w:b/>
          <w:sz w:val="22"/>
          <w:szCs w:val="22"/>
          <w:lang w:eastAsia="it-IT"/>
        </w:rPr>
        <w:t>massimale di 5.000 euro</w:t>
      </w:r>
      <w:r w:rsidR="000F5097" w:rsidRPr="00EF4D33">
        <w:rPr>
          <w:rFonts w:ascii="Arial" w:eastAsia="Times New Roman" w:hAnsi="Arial" w:cs="Arial"/>
          <w:sz w:val="22"/>
          <w:szCs w:val="22"/>
          <w:lang w:eastAsia="it-IT"/>
        </w:rPr>
        <w:t xml:space="preserve">, ma il contributo potrà essere rimodulato a seconda della qualità della proposta e della </w:t>
      </w:r>
      <w:r w:rsidR="006715A9" w:rsidRPr="00EF4D33">
        <w:rPr>
          <w:rFonts w:ascii="Arial" w:eastAsia="Times New Roman" w:hAnsi="Arial" w:cs="Arial"/>
          <w:sz w:val="22"/>
          <w:szCs w:val="22"/>
          <w:lang w:eastAsia="it-IT"/>
        </w:rPr>
        <w:t>numerosità delle richieste</w:t>
      </w:r>
      <w:r w:rsidR="000F5097" w:rsidRPr="00EF4D33">
        <w:rPr>
          <w:rFonts w:ascii="Arial" w:eastAsia="Times New Roman" w:hAnsi="Arial" w:cs="Arial"/>
          <w:sz w:val="22"/>
          <w:szCs w:val="22"/>
          <w:lang w:eastAsia="it-IT"/>
        </w:rPr>
        <w:t xml:space="preserve">. </w:t>
      </w:r>
      <w:r w:rsidR="009D122B" w:rsidRPr="00EF4D33">
        <w:rPr>
          <w:rFonts w:ascii="Arial" w:eastAsia="Times New Roman" w:hAnsi="Arial" w:cs="Arial"/>
          <w:sz w:val="22"/>
          <w:szCs w:val="22"/>
          <w:lang w:eastAsia="it-IT"/>
        </w:rPr>
        <w:t xml:space="preserve">La richiesta </w:t>
      </w:r>
      <w:r w:rsidR="005A3D2B" w:rsidRPr="00EF4D33">
        <w:rPr>
          <w:rFonts w:ascii="Arial" w:eastAsia="Times New Roman" w:hAnsi="Arial" w:cs="Arial"/>
          <w:sz w:val="22"/>
          <w:szCs w:val="22"/>
          <w:lang w:eastAsia="it-IT"/>
        </w:rPr>
        <w:t xml:space="preserve">potrà essere inoltrata </w:t>
      </w:r>
      <w:r w:rsidR="00731DC7" w:rsidRPr="00EF4D33">
        <w:rPr>
          <w:rFonts w:ascii="Arial" w:eastAsia="Times New Roman" w:hAnsi="Arial" w:cs="Arial"/>
          <w:b/>
          <w:sz w:val="22"/>
          <w:szCs w:val="22"/>
          <w:lang w:eastAsia="it-IT"/>
        </w:rPr>
        <w:t>entro il</w:t>
      </w:r>
      <w:r w:rsidR="00731DC7" w:rsidRPr="00EF4D33"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="00723A64" w:rsidRPr="00EF4D33">
        <w:rPr>
          <w:rFonts w:ascii="Arial" w:eastAsia="Times New Roman" w:hAnsi="Arial" w:cs="Arial"/>
          <w:b/>
          <w:sz w:val="22"/>
          <w:szCs w:val="22"/>
          <w:lang w:eastAsia="it-IT"/>
        </w:rPr>
        <w:t>15</w:t>
      </w:r>
      <w:r w:rsidR="0067695C" w:rsidRPr="00EF4D33">
        <w:rPr>
          <w:rFonts w:ascii="Arial" w:eastAsia="Times New Roman" w:hAnsi="Arial" w:cs="Arial"/>
          <w:b/>
          <w:sz w:val="22"/>
          <w:szCs w:val="22"/>
          <w:lang w:eastAsia="it-IT"/>
        </w:rPr>
        <w:t xml:space="preserve"> </w:t>
      </w:r>
      <w:r w:rsidR="00723A64" w:rsidRPr="00EF4D33">
        <w:rPr>
          <w:rFonts w:ascii="Arial" w:eastAsia="Times New Roman" w:hAnsi="Arial" w:cs="Arial"/>
          <w:b/>
          <w:sz w:val="22"/>
          <w:szCs w:val="22"/>
          <w:lang w:eastAsia="it-IT"/>
        </w:rPr>
        <w:t>novembre</w:t>
      </w:r>
      <w:r w:rsidR="0067695C" w:rsidRPr="00EF4D33">
        <w:rPr>
          <w:rFonts w:ascii="Arial" w:eastAsia="Times New Roman" w:hAnsi="Arial" w:cs="Arial"/>
          <w:b/>
          <w:sz w:val="22"/>
          <w:szCs w:val="22"/>
          <w:lang w:eastAsia="it-IT"/>
        </w:rPr>
        <w:t xml:space="preserve"> 2018</w:t>
      </w:r>
      <w:r w:rsidR="0067695C" w:rsidRPr="00EF4D33">
        <w:rPr>
          <w:rFonts w:ascii="Arial" w:eastAsia="Times New Roman" w:hAnsi="Arial" w:cs="Arial"/>
          <w:sz w:val="22"/>
          <w:szCs w:val="22"/>
          <w:lang w:eastAsia="it-IT"/>
        </w:rPr>
        <w:t>.</w:t>
      </w:r>
    </w:p>
    <w:p w14:paraId="0702A0BC" w14:textId="54830825" w:rsidR="00C01B6F" w:rsidRPr="00EF4D33" w:rsidRDefault="00C01B6F">
      <w:pPr>
        <w:rPr>
          <w:rFonts w:ascii="Arial" w:eastAsia="Times New Roman" w:hAnsi="Arial" w:cs="Arial"/>
          <w:sz w:val="22"/>
          <w:szCs w:val="22"/>
          <w:lang w:eastAsia="it-IT"/>
        </w:rPr>
      </w:pPr>
    </w:p>
    <w:p w14:paraId="5C9A9199" w14:textId="477BC414" w:rsidR="00C01B6F" w:rsidRPr="00EF4D33" w:rsidRDefault="004E2F34" w:rsidP="00C01B6F">
      <w:pPr>
        <w:rPr>
          <w:rFonts w:ascii="Arial" w:eastAsia="Times New Roman" w:hAnsi="Arial" w:cs="Arial"/>
          <w:b/>
          <w:sz w:val="22"/>
          <w:szCs w:val="22"/>
          <w:lang w:eastAsia="it-IT"/>
        </w:rPr>
      </w:pPr>
      <w:r w:rsidRPr="00EF4D33">
        <w:rPr>
          <w:rFonts w:ascii="Arial" w:eastAsia="Times New Roman" w:hAnsi="Arial" w:cs="Arial"/>
          <w:b/>
          <w:sz w:val="22"/>
          <w:szCs w:val="22"/>
          <w:lang w:eastAsia="it-IT"/>
        </w:rPr>
        <w:t>Criteri</w:t>
      </w:r>
      <w:r w:rsidR="00C01B6F" w:rsidRPr="00EF4D33">
        <w:rPr>
          <w:rFonts w:ascii="Arial" w:eastAsia="Times New Roman" w:hAnsi="Arial" w:cs="Arial"/>
          <w:b/>
          <w:sz w:val="22"/>
          <w:szCs w:val="22"/>
          <w:lang w:eastAsia="it-IT"/>
        </w:rPr>
        <w:t xml:space="preserve"> di valutazione ex-post</w:t>
      </w:r>
    </w:p>
    <w:p w14:paraId="0ADD0878" w14:textId="4B58DF9C" w:rsidR="00C01B6F" w:rsidRPr="00EF4D33" w:rsidRDefault="005D4FC3">
      <w:pPr>
        <w:rPr>
          <w:rFonts w:ascii="Arial" w:eastAsia="Times New Roman" w:hAnsi="Arial" w:cs="Arial"/>
          <w:sz w:val="22"/>
          <w:szCs w:val="22"/>
          <w:lang w:eastAsia="it-IT"/>
        </w:rPr>
      </w:pPr>
      <w:r w:rsidRPr="00EF4D33">
        <w:rPr>
          <w:rFonts w:ascii="Arial" w:eastAsia="Times New Roman" w:hAnsi="Arial" w:cs="Arial"/>
          <w:sz w:val="22"/>
          <w:szCs w:val="22"/>
          <w:lang w:eastAsia="it-IT"/>
        </w:rPr>
        <w:t xml:space="preserve">Al rientro dal periodo di mobilità </w:t>
      </w:r>
      <w:r w:rsidR="00C01B6F" w:rsidRPr="00EF4D33">
        <w:rPr>
          <w:rFonts w:ascii="Arial" w:eastAsia="Times New Roman" w:hAnsi="Arial" w:cs="Arial"/>
          <w:sz w:val="22"/>
          <w:szCs w:val="22"/>
          <w:lang w:eastAsia="it-IT"/>
        </w:rPr>
        <w:t xml:space="preserve">sarà richiesto </w:t>
      </w:r>
      <w:r w:rsidRPr="00EF4D33">
        <w:rPr>
          <w:rFonts w:ascii="Arial" w:eastAsia="Times New Roman" w:hAnsi="Arial" w:cs="Arial"/>
          <w:sz w:val="22"/>
          <w:szCs w:val="22"/>
          <w:lang w:eastAsia="it-IT"/>
        </w:rPr>
        <w:t xml:space="preserve">al beneficiario </w:t>
      </w:r>
      <w:r w:rsidR="00513062" w:rsidRPr="00EF4D33">
        <w:rPr>
          <w:rFonts w:ascii="Arial" w:eastAsia="Times New Roman" w:hAnsi="Arial" w:cs="Arial"/>
          <w:sz w:val="22"/>
          <w:szCs w:val="22"/>
          <w:lang w:eastAsia="it-IT"/>
        </w:rPr>
        <w:t xml:space="preserve">del contributo </w:t>
      </w:r>
      <w:r w:rsidR="00C01B6F" w:rsidRPr="00EF4D33">
        <w:rPr>
          <w:rFonts w:ascii="Arial" w:eastAsia="Times New Roman" w:hAnsi="Arial" w:cs="Arial"/>
          <w:sz w:val="22"/>
          <w:szCs w:val="22"/>
          <w:lang w:eastAsia="it-IT"/>
        </w:rPr>
        <w:t xml:space="preserve">un report </w:t>
      </w:r>
      <w:r w:rsidRPr="00EF4D33">
        <w:rPr>
          <w:rFonts w:ascii="Arial" w:eastAsia="Times New Roman" w:hAnsi="Arial" w:cs="Arial"/>
          <w:sz w:val="22"/>
          <w:szCs w:val="22"/>
          <w:lang w:eastAsia="it-IT"/>
        </w:rPr>
        <w:t>sul periodo di visita e sulle mobilità concrete con cui l’attività svolta all’estero contribuirà alla didattica avanzata del progetto d’Eccellenza.</w:t>
      </w:r>
    </w:p>
    <w:sectPr w:rsidR="00C01B6F" w:rsidRPr="00EF4D33" w:rsidSect="0069099A">
      <w:pgSz w:w="11900" w:h="16840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DF"/>
    <w:rsid w:val="00016388"/>
    <w:rsid w:val="00035F9B"/>
    <w:rsid w:val="00065A05"/>
    <w:rsid w:val="00077105"/>
    <w:rsid w:val="000F10FA"/>
    <w:rsid w:val="000F5097"/>
    <w:rsid w:val="001652D4"/>
    <w:rsid w:val="001C4641"/>
    <w:rsid w:val="00237EA1"/>
    <w:rsid w:val="002743AD"/>
    <w:rsid w:val="00291FDF"/>
    <w:rsid w:val="00331CAD"/>
    <w:rsid w:val="00353123"/>
    <w:rsid w:val="00396EDF"/>
    <w:rsid w:val="003C3A04"/>
    <w:rsid w:val="003C3C48"/>
    <w:rsid w:val="00406338"/>
    <w:rsid w:val="004204DD"/>
    <w:rsid w:val="00436A04"/>
    <w:rsid w:val="004476D3"/>
    <w:rsid w:val="004E2F34"/>
    <w:rsid w:val="00513062"/>
    <w:rsid w:val="00520691"/>
    <w:rsid w:val="005467B4"/>
    <w:rsid w:val="005703D4"/>
    <w:rsid w:val="00590ECC"/>
    <w:rsid w:val="005A3D2B"/>
    <w:rsid w:val="005D4FC3"/>
    <w:rsid w:val="00641F81"/>
    <w:rsid w:val="00650BE2"/>
    <w:rsid w:val="006715A9"/>
    <w:rsid w:val="0067695C"/>
    <w:rsid w:val="006908C0"/>
    <w:rsid w:val="0069099A"/>
    <w:rsid w:val="00723A64"/>
    <w:rsid w:val="00731DC7"/>
    <w:rsid w:val="00753367"/>
    <w:rsid w:val="00796CAE"/>
    <w:rsid w:val="00826914"/>
    <w:rsid w:val="00890F8E"/>
    <w:rsid w:val="008C5169"/>
    <w:rsid w:val="008D70F6"/>
    <w:rsid w:val="00926622"/>
    <w:rsid w:val="00932339"/>
    <w:rsid w:val="009B7159"/>
    <w:rsid w:val="009D122B"/>
    <w:rsid w:val="009F0090"/>
    <w:rsid w:val="009F525C"/>
    <w:rsid w:val="00A861B1"/>
    <w:rsid w:val="00AE003D"/>
    <w:rsid w:val="00B22804"/>
    <w:rsid w:val="00BD606A"/>
    <w:rsid w:val="00BE1DD5"/>
    <w:rsid w:val="00C01B6F"/>
    <w:rsid w:val="00C035E2"/>
    <w:rsid w:val="00C10FD7"/>
    <w:rsid w:val="00C82C79"/>
    <w:rsid w:val="00CC4C8E"/>
    <w:rsid w:val="00CE1AFE"/>
    <w:rsid w:val="00DA615F"/>
    <w:rsid w:val="00E10622"/>
    <w:rsid w:val="00E54E1C"/>
    <w:rsid w:val="00E755A6"/>
    <w:rsid w:val="00E75B07"/>
    <w:rsid w:val="00EA01C8"/>
    <w:rsid w:val="00EF4D33"/>
    <w:rsid w:val="00F56332"/>
    <w:rsid w:val="00F722F5"/>
    <w:rsid w:val="00FC737F"/>
    <w:rsid w:val="00FE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A77866"/>
  <w14:defaultImageDpi w14:val="300"/>
  <w15:docId w15:val="{F1F3EDE3-0C92-4699-AE7D-A8D03541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6EDF"/>
    <w:pPr>
      <w:autoSpaceDE w:val="0"/>
      <w:autoSpaceDN w:val="0"/>
      <w:adjustRightInd w:val="0"/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65A0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77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A3D2B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3D2B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3D2B"/>
    <w:rPr>
      <w:rFonts w:eastAsia="Calibri"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3D2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3D2B"/>
    <w:rPr>
      <w:rFonts w:eastAsia="Calibri" w:cs="Times New Roman"/>
      <w:b/>
      <w:bCs/>
      <w:sz w:val="20"/>
      <w:szCs w:val="2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D2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D2B"/>
    <w:rPr>
      <w:rFonts w:ascii="Lucida Grande" w:eastAsia="Calibr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9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r.galati</cp:lastModifiedBy>
  <cp:revision>4</cp:revision>
  <dcterms:created xsi:type="dcterms:W3CDTF">2018-10-03T11:46:00Z</dcterms:created>
  <dcterms:modified xsi:type="dcterms:W3CDTF">2018-10-03T11:47:00Z</dcterms:modified>
</cp:coreProperties>
</file>